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FE29" w14:textId="703E733C" w:rsidR="004632C3" w:rsidRPr="004632C3" w:rsidRDefault="001C597F" w:rsidP="004632C3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</w:pPr>
      <w:r w:rsidRPr="001C597F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Telenor Összekötaszurkolás nyeremenyjatek - I.Írd meg kommentben</w:t>
      </w:r>
      <w:r w:rsidR="004632C3" w:rsidRPr="004632C3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- Játékszabályzat és Adatvédelmi Tájékoztató</w:t>
      </w:r>
    </w:p>
    <w:p w14:paraId="34154E6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Játékszabályzat és Adatvédelmi Tájékoztató</w:t>
      </w:r>
    </w:p>
    <w:p w14:paraId="306D8CD3" w14:textId="32E53B1A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1. A jelen Játékszabályzat és Adatvédelmi Tájékoztató („Szabályzat”) vonatkozik a Telenor Magyarország Zrt. (székhely: 2045 Törökbálint, Pannon út 1.; cégjegyzékszáma:13-10-040409, adószáma: 11107792-2- 44), mint Szervező (a továbbiakban: Szervező) által a</w:t>
      </w:r>
      <w:r w:rsidR="009D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„</w:t>
      </w:r>
      <w:r w:rsidR="00FA0931" w:rsidRPr="00FA093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Telenor Összekötaszurkolás nyeremenyjatek - I.Írd meg kommentben</w:t>
      </w:r>
      <w:r w:rsidR="009D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” néven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meghirdetett Nyereményjátékra („Nyereményjáték”).</w:t>
      </w:r>
    </w:p>
    <w:p w14:paraId="75C05876" w14:textId="7203907D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 A Nyereményjáték 202</w:t>
      </w:r>
      <w:r w:rsidR="00EA3DA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33010E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0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17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9D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F0482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:00 óra és </w:t>
      </w:r>
      <w:r w:rsidR="0033010E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0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</w:t>
      </w:r>
      <w:r w:rsidR="0033010E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30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23:59 óra között (a „Nyereményjáték időtartama”) kerül megrendezésre. A Nyereményjáték során a Szervező a Telenor Facebook oldalán (</w:t>
      </w:r>
      <w:hyperlink r:id="rId9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407D0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</w:t>
      </w:r>
      <w:r w:rsidR="00407D0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bejegyzést tesz közzé. A Résztvevőnek 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bejegyzésben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szereplő </w:t>
      </w:r>
      <w:r w:rsidR="00514F6D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felhívásra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kell válaszolnia</w:t>
      </w:r>
      <w:r w:rsidR="0099177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991770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Facebook poszt alatti kommentszekcióban</w:t>
      </w:r>
      <w:r w:rsidR="0099177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komment formájában</w:t>
      </w:r>
      <w:r w:rsidR="00991770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(„</w:t>
      </w:r>
      <w:r w:rsidR="0099177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991770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”)</w:t>
      </w:r>
      <w:r w:rsidR="00967DA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Az a résztvevő, aki válaszol a </w:t>
      </w:r>
      <w:r w:rsidR="00771F06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felhívásra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 Facebook poszt alatti kommentszekcióban és megfelel a 4. pontban rögzített feltételeknek, résztvevőnek tekintendő („Résztvevő”) és részt vesz a Nyereményjátékban. A Résztvevő a </w:t>
      </w:r>
      <w:r w:rsidR="00771F06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komment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beküldésével magára nézve kötelezőnek ismeri el a jelen Szabályzatot.</w:t>
      </w:r>
    </w:p>
    <w:p w14:paraId="6F0E9097" w14:textId="0DCAFBE2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2.1. A </w:t>
      </w:r>
      <w:r w:rsidR="00473FC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tartalm</w:t>
      </w:r>
      <w:r w:rsidR="00473FC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ának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törlését úgy kell tekinteni, hogy a Résztvevő a Nyereményjátékban való részvételi szándékát visszavonja.</w:t>
      </w:r>
    </w:p>
    <w:p w14:paraId="1CCDD616" w14:textId="2D13A289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2.2. A beküldött </w:t>
      </w:r>
      <w:r w:rsidR="00480FB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utólag nem szerkeszthető, nem módosítható. Egy Résztvevő korlátlan számú </w:t>
      </w:r>
      <w:r w:rsidR="00EF562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EF562C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beküldésére jogosult.</w:t>
      </w:r>
    </w:p>
    <w:p w14:paraId="1F9ACCC1" w14:textId="2240999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2.3. A Nyereményjátékból ki vannak zárva a Szervező munkavállalói, megbízott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ai</w:t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és ügynökei, ezen személyeknek a 2013. évi V. törvény (a továbbiakban „Ptk.”)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8:1.§-ában meghatározott közeli hozzátartozói, valamint mindazok, akik kapcsolatba hozhatóak a Nyereményjáték megszervezésével.</w:t>
      </w:r>
    </w:p>
    <w:p w14:paraId="10ADDBE3" w14:textId="26AF7AE5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2.4. A Résztvevők a </w:t>
      </w:r>
      <w:r w:rsidR="00EF562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EF562C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beküldésekor a Facebook profiljuk (user név) alapján kerülnek azonosításra. Az adatok esetleges változásaiból eredő, a Szervező érdekkörén kívül eső, technikai problémákért (különösen, de nem kizárólag a Facebook törlése, elérhetetlensége) Szervezőt semmilyen felelősség nem terheli.</w:t>
      </w:r>
    </w:p>
    <w:p w14:paraId="78D949C9" w14:textId="6A164F0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2.5. Azok a </w:t>
      </w:r>
      <w:r w:rsidR="00EF562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, amelyek a Szabályzatban leírt előírásoknak valamilyen oknál fogva nem felelnek meg, a Nyereményjátékból automatikusan kizárásra, míg az érvényes </w:t>
      </w:r>
      <w:r w:rsidR="00EF562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="00EF562C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számítógépes rögzítésre kerülnek.</w:t>
      </w:r>
    </w:p>
    <w:p w14:paraId="42F0984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2.6. A Szervező a nem valós adatokat megadó résztvevőket automatikusan kizárja a Nyereményjátékból.</w:t>
      </w:r>
    </w:p>
    <w:p w14:paraId="230FE4F2" w14:textId="1167C0F8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2.7. A Szervező kizárólag azokat a </w:t>
      </w:r>
      <w:r w:rsidR="008A475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Nevezéseket</w:t>
      </w:r>
      <w:r w:rsidR="008A475A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tekinti érvényesnek, amelyeket a Résztvevők által regisztrált, saját Facebook profilon keresztül küldenek be a Nyereményjátékba. Amennyiben a Résztvevő nem saját maga által regisztrált Facebook profilt vesz igénybe, a Nyereményjátéktal kapcsolatos és a Facebook profil használat jogosultságából fakadó vitákkal kapcsolatban a Szervező mindennemű felelősségét kizárja.</w:t>
      </w:r>
    </w:p>
    <w:p w14:paraId="33CECE03" w14:textId="2C6F14D3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2.8. A </w:t>
      </w:r>
      <w:r w:rsidR="008A475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8A475A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beküldésével a Résztvevő tudomásul veszi, hogy a Nyereményjáték technikai infrastruktúrájának tartalma, teljesítménye, üzenet - és adatátviteli 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az e bekezdésben írtakból fakadó mindennemű felelősséget kizár.</w:t>
      </w:r>
    </w:p>
    <w:p w14:paraId="1FC2287A" w14:textId="73A9F65A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2.9. A </w:t>
      </w:r>
      <w:r w:rsidR="008A475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Nevezéseket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Szabályzat feltételeinek teljesítése végett a Szervező megvizsgálhatja, és amennyiben azok, illetve az azt beküldő Résztvevő bármely okból nem felel meg a Szabályzat feltételeinek, úgy az érintett Résztvevőt a Nyereményjátékból kizárhatja.</w:t>
      </w:r>
    </w:p>
    <w:p w14:paraId="76978C8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2.10. A Nyereményjátékból – a Szervező megítélése alapján – kizárásra kerülhetnek azok a Résztvevők, akik a Nyereményjáték szellemével ellentétesen egy természetes személy neve alatt csapatban vagy tömegesen generált e-mail címekkel, Facebook profilokkal vagy nem létező személyeket tartalmazó Facebook profillal vesznek részt a Nyereményjátékban, azzal a céllal, hogy a nyerési esélyeiket ezzel a megtévesztő magatartással megnöveljék. Ilyen résztvevőknek minősülnek például a sorsolásokon és egyéb nyereményjátékokon történő részvétel érdekében társult személyek, akik a nyeremények megszerzése érdekében összehangolják cselekményeiket és egy név alatt több személy teljesítményeit egyesítik, és ezzel megfosztják a nyerési esélyektől a tisztességesen játszani kívánó többi Résztvevőt. Ilyen személyeknek minősülnek továbbá, akik nem valós adatokkal vesznek részt a Nyereményjátékban, abból a célból, hogy tisztességtelenül növeljék a saját nyerési esélyeiket. A jelen pontban meghatározott, tisztességtelen magatartást tanúsító résztvevők vagy résztvevők kötelesek megtéríteni minden olyan igazolt kárt, amelyet a Nyereményjátéktal összefüggésben a Szervezőnek okoztak.</w:t>
      </w:r>
    </w:p>
    <w:p w14:paraId="2EF84BA7" w14:textId="7D2E5651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2.11. A Nyereményjáték szempontjából szabálytalannak minősülnek azok a </w:t>
      </w:r>
      <w:r w:rsidR="008A475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, amelyek különösen, de nem kizárólagosan (i) obszcén szavakat tartalmaznak, (ii) szexuális tartalmúak, (iii) sértik a jó ízlést, (iv) vallási, politikai, gyűlöletkeltő vagy egyéb sértő szövegeket tartalmaznak, (v) a Nyereményjáték témájától eltérő tárgyat, illetve a Szervezőtől idegen feliratot tartalmaznak, (vi) internetes honlapról vagy bármely más úton letöltöttek, (vii) reklám értékűek, (viii) a Szervező jó hírnevét sértik, (ix) sértik valamely 3. személy szerzői jogát, (x) jogsértőek. A </w:t>
      </w:r>
      <w:r w:rsidR="008A475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8A475A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tartalmáért a Résztvevő vállalja a felelősséget, az ebből eredő esetleges jogi vagy anyagi következményeket is kizárólag a Résztvevő viseli. Amennyiben személyiségi vagy szerzői jogok vonatkozásában harmadik személynek a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Nevezéssel</w:t>
      </w:r>
      <w:r w:rsidR="005107FA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kapcsolatban bármilyen kifogása merülne fel, az ezzel kapcsolatos felelősség kizárólagosan a Résztvevőt terheli, és az ilyen jellegű igényekből eredő követeléseket a Szervező jogosult a Résztvevőre áthárítani. Szervező fenntartja a jogot, hogy a fenti alapelveket megsértő Résztvevő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Nevezését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(fényképét) a Facebook oldalról eltávolítsa és a Résztvevő a Nyereményjátékból kizárja.</w:t>
      </w:r>
    </w:p>
    <w:p w14:paraId="067B0955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2.12. A jelen Szabályzat a Nyereményjáték lebonyolítását szolgáló Facebook oldalon (</w:t>
      </w:r>
      <w:hyperlink r:id="rId10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https://www.facebook.com/telenorhungary/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publikált jegyzet linken keresztül érhető el. A Résztvevő a Nyereményjátékban való részvétel előtt köteles tájékozódni a Szabályzat rendelkezéseiről, a Szervező a tájékozódás elmulasztásából eredő esetleges következményekért felelősséget nem vállal.</w:t>
      </w:r>
    </w:p>
    <w:p w14:paraId="3921B62E" w14:textId="54629B2C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2.13. A Nyereményjátékot nem a Facebook szervezi, azt semmilyen módon nem szponzorálja vagy támogatja.</w:t>
      </w:r>
    </w:p>
    <w:p w14:paraId="5D56D44E" w14:textId="02124EDA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2.14. A Résztvevő a Nyereményjátékára a Nyereményjáték lebonyolítása érdekében, valamint későbbi marketing tevékenység céljából ingyenes, minden felhasználási módra kiterjedő (értve ezalatt az átdolgozást, valamint kép- vagy hangfelvételen történő rögzítést, illetve a számítógéppel vagy elektronikus adathordozóra történő másolást is), időbeli és térbeli korlátozás nélküli, nem kizárólagos, átruházható felhasználási jogot enged a Szervező részére. A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feltöltésével a Résztvevő – a fent meghatározott esetekre – kifejezetten lemond a művel kapcsolatos díjazásról. Résztvevő szavatolja, hogy a feltöltött anyagokkal kapcsolatosan teljes rendelkezési joggal bír, azon harmadik személyeknek nem áll fenn olyan joga, amely a felhasználást kizárná vagy korlátozná.</w:t>
      </w:r>
    </w:p>
    <w:p w14:paraId="671BAD1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2.15. A Résztvevő tudomásul veszi és hozzájárul továbbá ahhoz, hogy a Szervező a Nyeremény átadását követően kettő (2) évig jogosult arra, hogy a Nyeremény átadása során készült kép-, hang- és filmfelvételeket akár neve feltüntetésével, akár a név feltüntetése nélkül, kereskedelmi és/vagy kommunikációs célból bármely helyen és formában (ideértve különösen, de nem kizárólagosan az elektronikus és nyomtatott médiában valamint promóciós anyagokban és az üzlethelyiségekben) felhasználja és nyilvánosságra hozza, továbbá ezzel összefüggésben a felvételeket kezelje és tárolja.</w:t>
      </w:r>
    </w:p>
    <w:p w14:paraId="2BCD509C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3. A Nyereményjáték Nyereménye:</w:t>
      </w:r>
    </w:p>
    <w:p w14:paraId="7E9A3C0C" w14:textId="545C76AC" w:rsidR="004632C3" w:rsidRPr="00841AC9" w:rsidRDefault="004632C3" w:rsidP="004632C3">
      <w:pPr>
        <w:shd w:val="clear" w:color="auto" w:fill="FFFFFF"/>
        <w:spacing w:line="420" w:lineRule="atLeas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1. díj 1db 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JBL FLip 5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841AC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</w:t>
      </w:r>
      <w:r w:rsidR="00841AC9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díj 1db 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JBL FLip 5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841AC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</w:t>
      </w:r>
      <w:r w:rsidR="00841AC9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díj 1db 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JBL FLip 5</w:t>
      </w:r>
      <w:r w:rsidR="00841AC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 w:rsidR="00127DE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br/>
      </w:r>
    </w:p>
    <w:p w14:paraId="7DFE8E38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4. A Nyereményjátékban részt vesz a 2. pontban foglaltak szerint minden természetes személy, aki 16. életévét betöltötte és Magyarországon tartózkodási vagy lakóhellyel rendelkezik és cselekvőképessége az életkorától eltekintve korlátozva nincs, valamint a 2. pont szerint feltett kérdésre egy választ adott.</w:t>
      </w:r>
    </w:p>
    <w:p w14:paraId="29A2EFE8" w14:textId="2397E78B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jogosult bármely játékost a Nyereményjátékból kizárni, különösen, ha a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kapcsán visszaélés vagy a feltételek megszegésének gyanúja merül fel, vagy ha valamely játékos a Nyereményjáték lefolyását bármilyen módon manipulálja, illetve rosszhiszeműen jár el, továbbá előre nem látott körülmények felmerülése vagy vis major esetén.</w:t>
      </w:r>
    </w:p>
    <w:p w14:paraId="6ADA70F8" w14:textId="023681FD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 A Szervező azon Résztvevők közül,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akik </w:t>
      </w:r>
      <w:r w:rsidR="00CF25D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r w:rsidR="00CF25D0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Nyereményjáték időtartama</w:t>
      </w:r>
      <w:r w:rsidR="00CF25D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alatt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helyesen válaszolnak a 2. pontban feltett kérdésre a Facebook poszt alatti kommentszekcióban </w:t>
      </w:r>
      <w:r w:rsidR="00A6524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 időtartamának </w:t>
      </w:r>
      <w:r w:rsidR="00A43DF4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végét</w:t>
      </w:r>
      <w:r w:rsidR="00A6524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A43DF4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követő munkanapon</w:t>
      </w:r>
      <w:r w:rsidR="00A6524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684204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</w:t>
      </w:r>
      <w:r w:rsidR="00684204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három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Nyertest és 3 pótnyertest sorsol ki. Az értékelésben azok az érvényesen beküldött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vesznek részt, amelyek a Nyereményjáték időtartamán belül kerültek beküldésre, az ezt követően beküldött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nem kerülnek figyelembevételre.</w:t>
      </w:r>
    </w:p>
    <w:p w14:paraId="592CC431" w14:textId="7C179D3E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5.2. Amennyiben a Nyertes </w:t>
      </w:r>
      <w:r w:rsidR="005107F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bármely okból érvénytelen vagy a Nyertes a Nyereményjátékból a Nyereményjátékával összefüggő egyéb okból kizárásra kerül, a Pótnyertesek közül kerül a Nyertes kijelölésre, a kiválasztás sorrendjébe, a 6. fejezetben foglaltak szerint.</w:t>
      </w:r>
    </w:p>
    <w:p w14:paraId="256F6D6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5.3. A Nyeremény nem becserélhető és készpénzre nem váltható. A Nyertes a Nyereményt nem hozhatja kereskedelmi forgalomba, vagy nyilvánosan az értékesítését nem hirdetheti meg.</w:t>
      </w:r>
    </w:p>
    <w:p w14:paraId="3EC608CD" w14:textId="550058F6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6. A Szervező az 5. fejezetben leírt sorsolást </w:t>
      </w:r>
      <w:r w:rsidR="00A43DF4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követő munkanapon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az Szervező Facebook oldalán megjelölést tartalmazó posztban és/vagy privát üzenetben értesíti a Nyerteseket. Az értesítés módjához valamennyi Résztvevő a Nyereményjátékra történő jelentkezéssel kifejezetten hozzájárul. A Nyertesek kötelesek az értesítést 24 órán belül visszaigazolni a Szervezőnek a Szervező Facebook oldalán </w:t>
      </w:r>
      <w:hyperlink r:id="rId11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privát üzenetben, és megadni a Nyeremény részleteinek egyeztetéséhez szükséges személyes adatait (név, cím telefonszám).</w:t>
      </w:r>
    </w:p>
    <w:p w14:paraId="4E4C7345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Ha a Nyertes, a Szervező privát üzenetére 24 órán belül nem válaszol, vagy egyébként a Nyereményjátékban való érvényes részvétel feltételeinek nem felel meg, a nyereményre való jogosultsága megszűnik. Ebben az esetben a Szervező a pótnyertest keresi meg a fentiek szerint ismertetett módon. Amennyiben a pótnyertes sem jelentkezik a megadott határidőn belül, a Nyeremény nem kerül a Nyereményjátékban felhasználásra. A Szervező a Nyertesek nyilvános Facebook vagy Instagram profilját a sikeres kapcsolatfelvételt követően teszi közzé a Telenor Facebook oldalán (</w:t>
      </w:r>
      <w:hyperlink r:id="rId12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annak érdekében, hogy a Szervező biztosítsa a Nyereményjáték hitelességét.</w:t>
      </w:r>
    </w:p>
    <w:p w14:paraId="65EEECE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Nyertes és a további díjazottak által megadott téves vagy hibás adatokért a Szervező felelősséget nem vállal.</w:t>
      </w:r>
    </w:p>
    <w:p w14:paraId="1A02C3F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Szervező kizárja a felelősségét a Nyeremény átadásának meghiúsulásáért, amely annak a következménye, hogy a Nyertes a megadott elérhetőségeken bármely okból nem elérhető. A Szervező nem vállal felelősséget a Résztvevő által tévesen vagy hibásan megadott adatokkal okozott következményekért.</w:t>
      </w:r>
    </w:p>
    <w:p w14:paraId="7724AC19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7. A Szervező nem felelős, és kizár mindenféle kártalanítási, kártérítési igényt vagy jogi utat a részvétel során felmerülő esetleges hibákért, hiányosságokért, hibás működésért, a Játék során bekövetkezett késésekből eredő vagy ahhoz kapcsolódó költségekért, károkért, veszteségekért, ide nem értve az életben, testi épségben és egészségben sérülésekért, illetőleg szándékosan vagy súlyos gondatlanságával okozott, a Játékosnál felmerülő károkért, esetleges elírásokért és nyomdai hibákért való felelősséget.</w:t>
      </w:r>
    </w:p>
    <w:p w14:paraId="54EB4553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8. A Szervező fenntartja a Nyereményjáték meghosszabbításának, elhalasztásának vagy törlésének jogait, valamint jogában áll a Szabályzat bejelentés nélküli módosítása. A Szabályzatban történő kiegészítések és módosítások elérhetők lesznek a Telenor Facebook oldalán (</w:t>
      </w:r>
      <w:hyperlink r:id="rId13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).</w:t>
      </w:r>
    </w:p>
    <w:p w14:paraId="60CF5FE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9. A Nyereményjátékban való részvétel önkéntes és vásárláshoz nem kötött.</w:t>
      </w:r>
    </w:p>
    <w:p w14:paraId="0EA04B6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10. Adatkezelési tájékoztató</w:t>
      </w:r>
    </w:p>
    <w:p w14:paraId="3679D11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 Szervező szavatolja, hogy az adatkezelés mindenben a hatályos jogszabályi rendelkezésekkel összhangban, így különösen az alábbi jogszabályok figyelembevételével történik:</w:t>
      </w:r>
    </w:p>
    <w:p w14:paraId="7A571FF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 az információs önrendelkezési jogról és az információszabadságról szóló 2011. évi CXII. törvény (a továbbiakban: Infotv.);</w:t>
      </w:r>
    </w:p>
    <w:p w14:paraId="7B71506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 az Európai Parlament és a Tanács (EU) 2016/679. számú rendelete a természetes személyeknek a személyes adatok kezelése tekintetében történő védelméről és az ilyen adatok szabad áramlásáról, valamint a 95/46/EK rendelet hatályon kívül helyezéséről, azaz az Európai Unió Általános Adatvédelmi Rendelete (a továbbiakban: GDPR).</w:t>
      </w:r>
    </w:p>
    <w:p w14:paraId="4526FA0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a Szervező, azaz Telenor Magyarország Zrt. Ha kérdése, aggodalma vagy panasza merül fel a jelen Szabályzat vagy személyes adatai általunk történő kezelésével kapcsolatban, forduljon a helyi adatvédelmi felelőshöz a következő elérhetőségeken:</w:t>
      </w:r>
    </w:p>
    <w:p w14:paraId="0353B532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Adatvédelmi Tisztviselő</w:t>
      </w:r>
    </w:p>
    <w:p w14:paraId="3D5AE4E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Telenor Magyarország Zrt.</w:t>
      </w:r>
    </w:p>
    <w:p w14:paraId="630D46EB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Cím: 2045 Törökbálint, Pannon út 1.</w:t>
      </w:r>
    </w:p>
    <w:p w14:paraId="0F6688A8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E-mail: adatvedelem@telenor.hu</w:t>
      </w:r>
    </w:p>
    <w:p w14:paraId="6B953BF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Telefonszám: +36 20 930 4000</w:t>
      </w:r>
    </w:p>
    <w:p w14:paraId="572B6A7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Megkeresésére a Szervező lehető leggyorsabban, de legkésőbb 30 napon belül válaszol.</w:t>
      </w:r>
    </w:p>
    <w:p w14:paraId="37A1614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 célja: Nyereményjáték szervezése céljából történő adatkezelés, ennek keretében a nyertes kisorsolása, a nyertes értesítése, nevének nyilvánosságra hozatala, a Nyeremény átadása, esetleges adózási és számviteli kötelezettségek teljesítése, tájékoztatás, kapcsolattartás.</w:t>
      </w:r>
    </w:p>
    <w:p w14:paraId="451DC426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 jogalapja: az érintett önkéntes, tájékozott és határozott hozzájárulása a jelen játékszabályban meghatározott személyes adataik feldolgozásához és kezeléséhez a Nyereményjátékban való részvétel útján. Az adatszolgáltatás és a Nyereményjátékban történő részvétel önkéntes.</w:t>
      </w:r>
    </w:p>
    <w:p w14:paraId="21FABA1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 Játékos külön és kifejezetten hozzájárul ahhoz, hogy amennyiben nyereményre válik jogosulttá, úgy a nyilvános Facebook vagy Instagram profilját és a nyerés tényét az ajándék megjelölése mellett a Szervező a Telenor Facebook oldalán (</w:t>
      </w:r>
      <w:hyperlink r:id="rId14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), valamint a </w:t>
      </w:r>
      <w:hyperlink r:id="rId15" w:tgtFrame="_blank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www.telenor.hu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weboldalon is közzéteheti. A Szervező nem vállal felelősséget a Játékos által tévesen vagy hibásan megadott adatokkal okozott következményekért.</w:t>
      </w:r>
    </w:p>
    <w:p w14:paraId="2AC2382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adatszolgáltatás elmaradásának következménye: az érintett nem vehet részt a Nyereményjátékban, a Nyeremény a pótnyertesnek kerül kiadásra.</w:t>
      </w:r>
    </w:p>
    <w:p w14:paraId="77F23A83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kezelt személyes adatok köre: (i) Nyertesek neve; (ii) Nyertesek nyilvános Nyertesek profilja; (iii) Nyertesek lakóhelye vagy tartózkodási helye.</w:t>
      </w:r>
    </w:p>
    <w:p w14:paraId="22BBB2D2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Az adatkezelés időtartama: a sorsolástól számított 30 (harminc) nap, </w:t>
      </w:r>
      <w:proofErr w:type="gramStart"/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azzal</w:t>
      </w:r>
      <w:proofErr w:type="gramEnd"/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hogy a Nyertes nevét tartalmazó sorsolási jegyzőkönyvet számviteli célokból az Adatkezelő székhelyén 5 (öt) évig megőrzi, melyet követően a jegyzőkönyvben foglalt személyes adat is törlésre kerülnek.</w:t>
      </w:r>
    </w:p>
    <w:p w14:paraId="15C7E640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Szervező személyes adatokat harmadik személyeknek csak a Játékos előzetes és tájékozott hozzájárulása esetén ad át. Ez nem vonatkozik az esetleges, törvény alapján kötelező adattovábbításokra. A személyes adatokat kizárólag az adatkezelő vagy az alábbi közreműködő partnerek, Nyereményjáték szervezésével, lebonyolításával érintett és foglalkozó munkavállalói, megbízottai ismerhetik meg.</w:t>
      </w:r>
    </w:p>
    <w:p w14:paraId="30D8F56D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az Infotv. 7. §-ának, valamint a GDPR 32. cikkének figyelembevételével az adatok biztonságát szolgáló intézkedések meghatározásakor és alkalmazásakor jelentős technikai és szervezeti biztonsági intézkedéseket vezetett be annak érdekében, hogy biztonságosan kezelje a személyes adatokat, illetve megakadályozza a jogosulatlan hozzáférést, az adatokkal való visszaélést és az adatvesztést.</w:t>
      </w:r>
    </w:p>
    <w:p w14:paraId="0E4C17B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jogosult arra, hogy a Szervező által kezelt személyes adatai tekintetében</w:t>
      </w:r>
    </w:p>
    <w:p w14:paraId="1836750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a) a személyes adatokhoz hozzáférjen;</w:t>
      </w:r>
    </w:p>
    <w:p w14:paraId="7C34C4E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b) a személyes adatok helyesbítését kérje;</w:t>
      </w:r>
    </w:p>
    <w:p w14:paraId="0F724AE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c) a személyes adatok törlését kérje;</w:t>
      </w:r>
    </w:p>
    <w:p w14:paraId="2EAF4A85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d) a személyes adatok kezelésének korlátozását kérje;</w:t>
      </w:r>
    </w:p>
    <w:p w14:paraId="15CA8D50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e) tiltakozzon a személyes adatai kezelése ellen;</w:t>
      </w:r>
    </w:p>
    <w:p w14:paraId="169BE3F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f) a személyes adatokat megkapja és azokat egy másik adatkezelőnek továbbítsa, amennyiben ennek jogszabályi előfeltételei fennállnak (adathordozhatósághoz való jog);</w:t>
      </w:r>
    </w:p>
    <w:p w14:paraId="75866E5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g) amennyiben a személyes adatok kezelésére hozzájárulása alapján kerül sor, úgy hozzájárulását bármikor visszavonhatja.</w:t>
      </w:r>
    </w:p>
    <w:p w14:paraId="4145305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a jogai gyakorlására vonatkozó kérelmét a ‎megjelölt elérhetőségekre küldheti el, melyek a következők: e-mailben az adatvedelem@telenor.hu, vagy postai úton a 2045 Törökbálint, Pannon út 1. címre, valamint előterjeszthető a kérelem telefonon, a 1220-as telefonszámon, vagy személyesen a Szervező ügyfélszolgálati és értékesítési pontjain. A Szervező Ügyfélszolgálati Pontjainak (és Értékesítési Partnereinek) elérhetőségei naprakészen megismerhetők a Szervező üzletkereső oldalán.</w:t>
      </w:r>
    </w:p>
    <w:p w14:paraId="165B6C5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adatkezelésről évente egy alkalommal ingyenesen kérhető tájékoztatás. Főszabály szerint, amennyiben az érintett ugyanarra az adatkörre vonatkozóan újabb tájékoztatást kér az adott évben, úgy a Szervező jogosult költségtérítést kérni (500 Ft/hangfelvétel, 5 Ft/lap). A Szervező fenntartja a jogot a költségtérítés összegének és esedékességének az adott ügy egyedi körülményei alapján történő meghatározására.</w:t>
      </w:r>
    </w:p>
    <w:p w14:paraId="4C591CED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indokolatlan késedelem nélkül, de általában a kérelem beérkezésétől számított 30 napon belül nyújt tájékoztatást a kérelem nyomán hozott intézkedésekről. Amennyiben a Szervező nem tesz intézkedéseket, késedelem nélkül, de legkésőbb a kérelem beérkezésétől számított 30 napon belül nyújt tájékoztatást az intézkedés elmaradásának okairól. Amennyiben Ön nem ért egyet a Szervező válaszával vagy intézkedésével, akkor jogorvoslati lehetőségek állnak rendelkezésére. A Szervező minden olyan címzettet tájékoztat valamennyi helyesbítésről, törlésről vagy adatkezelés-korlátozásról, akivel, illetve amellyel a személyes adatot közölték, kivéve, ha ez lehetetlennek bizonyul, vagy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aránytalanul nagy erőfeszítést igényel. Kérésre a Szervező tájékoztatást ad a címzettekről.</w:t>
      </w:r>
    </w:p>
    <w:p w14:paraId="11B7949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bírósághoz fordulhat vagy panaszt tehet a Nemzeti Adatvédelmi és Információszabadság Hatóságnál (NAIH, székhely: 1125 Budapest, Szilágyi Erzsébet fasor 22/c; telefonszám: +36 1 391 1400; fax: +36 1 391 1410; e-mail: ugyfelszolgalat@naih.hu).</w:t>
      </w:r>
    </w:p>
    <w:p w14:paraId="4ACBBB7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Az adatvédelmi jogokról részletes tájékoztatás a </w:t>
      </w:r>
      <w:hyperlink r:id="rId16" w:tgtFrame="_blank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https://www.telenor.hu/jogi-kozlemeny/adatvedelem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weboldalon található.</w:t>
      </w:r>
    </w:p>
    <w:p w14:paraId="04E4C6CA" w14:textId="41192C50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2020. </w:t>
      </w:r>
      <w:r w:rsidR="000F4356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október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07.</w:t>
      </w:r>
    </w:p>
    <w:p w14:paraId="57AAEA1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Telenor Magyarország Zrt.</w:t>
      </w:r>
    </w:p>
    <w:p w14:paraId="52E2F208" w14:textId="77777777" w:rsidR="000E3FFE" w:rsidRDefault="001C597F"/>
    <w:sectPr w:rsidR="000E3FF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76F48" w14:textId="77777777" w:rsidR="002A763E" w:rsidRDefault="002A763E" w:rsidP="004632C3">
      <w:pPr>
        <w:spacing w:after="0" w:line="240" w:lineRule="auto"/>
      </w:pPr>
      <w:r>
        <w:separator/>
      </w:r>
    </w:p>
  </w:endnote>
  <w:endnote w:type="continuationSeparator" w:id="0">
    <w:p w14:paraId="32692D4B" w14:textId="77777777" w:rsidR="002A763E" w:rsidRDefault="002A763E" w:rsidP="0046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4833" w14:textId="77777777" w:rsidR="002A763E" w:rsidRDefault="002A763E" w:rsidP="004632C3">
      <w:pPr>
        <w:spacing w:after="0" w:line="240" w:lineRule="auto"/>
      </w:pPr>
      <w:r>
        <w:separator/>
      </w:r>
    </w:p>
  </w:footnote>
  <w:footnote w:type="continuationSeparator" w:id="0">
    <w:p w14:paraId="4E782557" w14:textId="77777777" w:rsidR="002A763E" w:rsidRDefault="002A763E" w:rsidP="0046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44F1" w14:textId="77777777" w:rsidR="004632C3" w:rsidRDefault="004632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E30134" wp14:editId="66B22A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1284345abc52e0716b02edb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4EE53" w14:textId="77777777" w:rsidR="004632C3" w:rsidRPr="004632C3" w:rsidRDefault="004632C3" w:rsidP="004632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32C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0134" id="_x0000_t202" coordsize="21600,21600" o:spt="202" path="m,l,21600r21600,l21600,xe">
              <v:stroke joinstyle="miter"/>
              <v:path gradientshapeok="t" o:connecttype="rect"/>
            </v:shapetype>
            <v:shape id="MSIPCMa1284345abc52e0716b02edb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8G5oWbECAABH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5C14EE53" w14:textId="77777777" w:rsidR="004632C3" w:rsidRPr="004632C3" w:rsidRDefault="004632C3" w:rsidP="004632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32C3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3"/>
    <w:rsid w:val="000F4356"/>
    <w:rsid w:val="00127DEA"/>
    <w:rsid w:val="001C597F"/>
    <w:rsid w:val="00215E88"/>
    <w:rsid w:val="002A763E"/>
    <w:rsid w:val="002D7EC4"/>
    <w:rsid w:val="0033010E"/>
    <w:rsid w:val="00393F79"/>
    <w:rsid w:val="00407D02"/>
    <w:rsid w:val="004632C3"/>
    <w:rsid w:val="00465F35"/>
    <w:rsid w:val="00473FCC"/>
    <w:rsid w:val="00480FB0"/>
    <w:rsid w:val="004F1451"/>
    <w:rsid w:val="005107FA"/>
    <w:rsid w:val="00512F3E"/>
    <w:rsid w:val="00514F6D"/>
    <w:rsid w:val="005C5E9F"/>
    <w:rsid w:val="005E5B03"/>
    <w:rsid w:val="00631D49"/>
    <w:rsid w:val="006338ED"/>
    <w:rsid w:val="00684204"/>
    <w:rsid w:val="006B3BFC"/>
    <w:rsid w:val="006D0670"/>
    <w:rsid w:val="00771F06"/>
    <w:rsid w:val="00782FFF"/>
    <w:rsid w:val="007E31D8"/>
    <w:rsid w:val="007F7B7F"/>
    <w:rsid w:val="008026C1"/>
    <w:rsid w:val="00841AC9"/>
    <w:rsid w:val="008A475A"/>
    <w:rsid w:val="008E23D3"/>
    <w:rsid w:val="00967DAA"/>
    <w:rsid w:val="00991770"/>
    <w:rsid w:val="009D1CD7"/>
    <w:rsid w:val="009F2534"/>
    <w:rsid w:val="009F5F46"/>
    <w:rsid w:val="00A24EA0"/>
    <w:rsid w:val="00A43DF4"/>
    <w:rsid w:val="00A65242"/>
    <w:rsid w:val="00AC1378"/>
    <w:rsid w:val="00B56AB4"/>
    <w:rsid w:val="00CF25D0"/>
    <w:rsid w:val="00D236CC"/>
    <w:rsid w:val="00EA3DAF"/>
    <w:rsid w:val="00EC0ADE"/>
    <w:rsid w:val="00EF562C"/>
    <w:rsid w:val="00EF67AB"/>
    <w:rsid w:val="00F04822"/>
    <w:rsid w:val="00FA0931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5E79A"/>
  <w15:chartTrackingRefBased/>
  <w15:docId w15:val="{01B77C6A-9F4F-4D7C-8AEC-0A5CA86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2C3"/>
    <w:rPr>
      <w:color w:val="0000FF"/>
      <w:u w:val="single"/>
    </w:rPr>
  </w:style>
  <w:style w:type="character" w:customStyle="1" w:styleId="4mg">
    <w:name w:val="_4_mg"/>
    <w:basedOn w:val="DefaultParagraphFont"/>
    <w:rsid w:val="004632C3"/>
  </w:style>
  <w:style w:type="character" w:customStyle="1" w:styleId="5q4y">
    <w:name w:val="_5q4y"/>
    <w:basedOn w:val="DefaultParagraphFont"/>
    <w:rsid w:val="004632C3"/>
  </w:style>
  <w:style w:type="paragraph" w:styleId="Header">
    <w:name w:val="header"/>
    <w:basedOn w:val="Normal"/>
    <w:link w:val="HeaderChar"/>
    <w:uiPriority w:val="99"/>
    <w:unhideWhenUsed/>
    <w:rsid w:val="0046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C3"/>
  </w:style>
  <w:style w:type="paragraph" w:styleId="Footer">
    <w:name w:val="footer"/>
    <w:basedOn w:val="Normal"/>
    <w:link w:val="FooterChar"/>
    <w:uiPriority w:val="99"/>
    <w:unhideWhenUsed/>
    <w:rsid w:val="0046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C3"/>
  </w:style>
  <w:style w:type="paragraph" w:styleId="BalloonText">
    <w:name w:val="Balloon Text"/>
    <w:basedOn w:val="Normal"/>
    <w:link w:val="BalloonTextChar"/>
    <w:uiPriority w:val="99"/>
    <w:semiHidden/>
    <w:unhideWhenUsed/>
    <w:rsid w:val="009F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66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1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0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0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49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7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1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6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3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3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5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9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7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5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6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5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7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7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9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3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6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1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6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3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3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2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8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6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3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2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9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7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8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3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3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0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4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4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3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6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8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2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4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5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6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7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2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5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elenorhung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elenorhungar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s%3A%2F%2Fwww.telenor.hu%2Fjogi-kozlemeny%2Fadatvedelem%3Ffbclid%3DIwAR1B83cbV3di7szL1XaMrOePh4Di38Sd55yIBcH1TQuDAYYiOKrmh-pNep8&amp;h=AT2Nrt6j6K3t1mQvtGZO-_yvVUHd3l0nVrJgLTs7EuqtQ8XOcTwUQDxIFoU1J1KXcsNufCtM6CBNmKDTVzIscKRqaRAV07XncWhCR2hBDVyVNmv8TtLe9axVVrImZLMxIuzMS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elenorhung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.facebook.com/l.php?u=http%3A%2F%2Fwww.telenor.hu%2F%3Ffbclid%3DIwAR1bTghR5xMJ37ur_4rDwRd2MZZPyyqgV9ckDBygcnKcf8rfNEyVphh5u9Y&amp;h=AT0TUIRVDwluMiCeDhforaj7OLln1T7_3HyPyzyiqRqSnXHeheL2leXbAGvLxt0QRjRZjOOgk2gkS6t3tD4KYLETJGdZXiWqEXIHY67Ai4RCQxKKkqLus7KkrCeV_YzgRo-nLQ" TargetMode="External"/><Relationship Id="rId10" Type="http://schemas.openxmlformats.org/officeDocument/2006/relationships/hyperlink" Target="https://www.facebook.com/telenorhungar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acebook.com/telenorhungary" TargetMode="External"/><Relationship Id="rId14" Type="http://schemas.openxmlformats.org/officeDocument/2006/relationships/hyperlink" Target="https://www.facebook.com/telenorhung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EA534DAE544486EC68FC91035FA5" ma:contentTypeVersion="12" ma:contentTypeDescription="Create a new document." ma:contentTypeScope="" ma:versionID="1a0965aac57d9d359c4ee5c719ad3af7">
  <xsd:schema xmlns:xsd="http://www.w3.org/2001/XMLSchema" xmlns:xs="http://www.w3.org/2001/XMLSchema" xmlns:p="http://schemas.microsoft.com/office/2006/metadata/properties" xmlns:ns2="0a88f5db-6ce4-4150-8103-e98a9307d25a" xmlns:ns3="2fa4a2f9-402e-4261-aca8-ce1de0e0ff0c" targetNamespace="http://schemas.microsoft.com/office/2006/metadata/properties" ma:root="true" ma:fieldsID="94cb082a9458fb7984aaa18fc91fe79a" ns2:_="" ns3:_="">
    <xsd:import namespace="0a88f5db-6ce4-4150-8103-e98a9307d25a"/>
    <xsd:import namespace="2fa4a2f9-402e-4261-aca8-ce1de0e0f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f5db-6ce4-4150-8103-e98a9307d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4a2f9-402e-4261-aca8-ce1de0e0f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31228-D0D0-4A0A-B7AA-F6C37F74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f5db-6ce4-4150-8103-e98a9307d25a"/>
    <ds:schemaRef ds:uri="2fa4a2f9-402e-4261-aca8-ce1de0e0f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CFD50-29E5-4859-BDF3-590EA17B6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D305C-A065-44BD-A6FA-F0E209BE0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2437</Words>
  <Characters>16821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Gergely László</dc:creator>
  <cp:keywords/>
  <dc:description/>
  <cp:lastModifiedBy>Nagy Gergely László</cp:lastModifiedBy>
  <cp:revision>31</cp:revision>
  <cp:lastPrinted>2021-02-22T11:01:00Z</cp:lastPrinted>
  <dcterms:created xsi:type="dcterms:W3CDTF">2020-11-25T10:35:00Z</dcterms:created>
  <dcterms:modified xsi:type="dcterms:W3CDTF">2021-05-17T12:49:00Z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0x010100B87CEA534DAE544486EC68FC91035FA5</vt:lpwstr>
  </property>
  <property fmtid="{D5CDD505-2E9C-101B-9397-08002B2CF9AE}" pid="3" name="MSIP_Label_8189e4d0-9994-4017-a22b-6bd72fe052a7_Enabled">
    <vt:lpwstr>true</vt:lpwstr>
  </property>
  <property fmtid="{D5CDD505-2E9C-101B-9397-08002B2CF9AE}" pid="4" name="MSIP_Label_8189e4d0-9994-4017-a22b-6bd72fe052a7_SetDate">
    <vt:lpwstr>2021-02-22T11:01:20Z</vt:lpwstr>
  </property>
  <property fmtid="{D5CDD505-2E9C-101B-9397-08002B2CF9AE}" pid="5" name="MSIP_Label_8189e4d0-9994-4017-a22b-6bd72fe052a7_Method">
    <vt:lpwstr>Privileged</vt:lpwstr>
  </property>
  <property fmtid="{D5CDD505-2E9C-101B-9397-08002B2CF9AE}" pid="6" name="MSIP_Label_8189e4d0-9994-4017-a22b-6bd72fe052a7_Name">
    <vt:lpwstr>Company Internal</vt:lpwstr>
  </property>
  <property fmtid="{D5CDD505-2E9C-101B-9397-08002B2CF9AE}" pid="7" name="MSIP_Label_8189e4d0-9994-4017-a22b-6bd72fe052a7_SiteId">
    <vt:lpwstr>169bbd4f-4054-49cd-a5c7-0244ab23e3a8</vt:lpwstr>
  </property>
  <property fmtid="{D5CDD505-2E9C-101B-9397-08002B2CF9AE}" pid="8" name="MSIP_Label_8189e4d0-9994-4017-a22b-6bd72fe052a7_ActionId">
    <vt:lpwstr>84bcbf47-8ee2-4d71-817b-000008459010</vt:lpwstr>
  </property>
  <property fmtid="{D5CDD505-2E9C-101B-9397-08002B2CF9AE}" pid="9" name="MSIP_Label_8189e4d0-9994-4017-a22b-6bd72fe052a7_ContentBits">
    <vt:lpwstr>1</vt:lpwstr>
  </property>
</Properties>
</file>